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53" w:rsidRDefault="00F37853" w:rsidP="00F37853">
      <w:pPr>
        <w:pStyle w:val="NurText"/>
        <w:ind w:left="1418"/>
        <w:rPr>
          <w:rFonts w:ascii="Tahoma" w:hAnsi="Tahoma" w:cs="Tahoma"/>
          <w:b/>
          <w:sz w:val="24"/>
          <w:szCs w:val="24"/>
        </w:rPr>
      </w:pPr>
    </w:p>
    <w:p w:rsidR="00F37853" w:rsidRPr="00F37853" w:rsidRDefault="00F37853" w:rsidP="00F37853">
      <w:pPr>
        <w:pStyle w:val="NurText"/>
        <w:ind w:left="1418"/>
        <w:rPr>
          <w:rFonts w:ascii="Tahoma" w:hAnsi="Tahoma" w:cs="Tahoma"/>
          <w:b/>
          <w:sz w:val="24"/>
          <w:szCs w:val="24"/>
        </w:rPr>
      </w:pPr>
      <w:r w:rsidRPr="00F37853">
        <w:rPr>
          <w:rFonts w:ascii="Tahoma" w:hAnsi="Tahoma" w:cs="Tahoma"/>
          <w:b/>
          <w:sz w:val="24"/>
          <w:szCs w:val="24"/>
        </w:rPr>
        <w:t>Betreff: Parteienverkehr in Polizeistationen Hietzings nachts erhalten</w:t>
      </w:r>
    </w:p>
    <w:p w:rsidR="00BF7524" w:rsidRPr="00F37853" w:rsidRDefault="00BF7524" w:rsidP="00BF7524">
      <w:pPr>
        <w:ind w:left="1418"/>
        <w:rPr>
          <w:rFonts w:ascii="Arial" w:hAnsi="Arial" w:cs="Arial"/>
          <w:b/>
          <w:sz w:val="24"/>
          <w:szCs w:val="24"/>
        </w:rPr>
      </w:pPr>
    </w:p>
    <w:p w:rsidR="00BF7524" w:rsidRPr="00F37853" w:rsidRDefault="00562578" w:rsidP="00BF7524">
      <w:pPr>
        <w:ind w:left="1418"/>
        <w:rPr>
          <w:rFonts w:ascii="Arial" w:hAnsi="Arial" w:cs="Arial"/>
          <w:sz w:val="24"/>
          <w:szCs w:val="24"/>
        </w:rPr>
      </w:pPr>
      <w:r w:rsidRPr="00F37853">
        <w:rPr>
          <w:rFonts w:ascii="Arial" w:hAnsi="Arial" w:cs="Arial"/>
          <w:sz w:val="24"/>
          <w:szCs w:val="24"/>
        </w:rPr>
        <w:t>Der</w:t>
      </w:r>
      <w:r w:rsidR="00BF7524" w:rsidRPr="00F37853">
        <w:rPr>
          <w:rFonts w:ascii="Arial" w:hAnsi="Arial" w:cs="Arial"/>
          <w:sz w:val="24"/>
          <w:szCs w:val="24"/>
        </w:rPr>
        <w:t xml:space="preserve"> Bezirksr</w:t>
      </w:r>
      <w:r w:rsidRPr="00F37853">
        <w:rPr>
          <w:rFonts w:ascii="Arial" w:hAnsi="Arial" w:cs="Arial"/>
          <w:sz w:val="24"/>
          <w:szCs w:val="24"/>
        </w:rPr>
        <w:t xml:space="preserve">at Mag. </w:t>
      </w:r>
      <w:r w:rsidR="00BF7524" w:rsidRPr="00F37853">
        <w:rPr>
          <w:rFonts w:ascii="Arial" w:hAnsi="Arial" w:cs="Arial"/>
          <w:sz w:val="24"/>
          <w:szCs w:val="24"/>
        </w:rPr>
        <w:t>Georg Heinreichsberger</w:t>
      </w:r>
      <w:r w:rsidRPr="00F37853">
        <w:rPr>
          <w:rFonts w:ascii="Arial" w:hAnsi="Arial" w:cs="Arial"/>
          <w:sz w:val="24"/>
          <w:szCs w:val="24"/>
        </w:rPr>
        <w:t xml:space="preserve"> stellt</w:t>
      </w:r>
      <w:r w:rsidR="00BF7524" w:rsidRPr="00F3785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F7524" w:rsidRPr="00F37853">
        <w:rPr>
          <w:rFonts w:ascii="Arial" w:hAnsi="Arial" w:cs="Arial"/>
          <w:sz w:val="24"/>
          <w:szCs w:val="24"/>
        </w:rPr>
        <w:t xml:space="preserve">in der Bezirksvertretung am </w:t>
      </w:r>
      <w:r w:rsidRPr="00F37853">
        <w:rPr>
          <w:rFonts w:ascii="Arial" w:hAnsi="Arial" w:cs="Arial"/>
          <w:sz w:val="24"/>
          <w:szCs w:val="24"/>
        </w:rPr>
        <w:t>20. September 2023</w:t>
      </w:r>
      <w:r w:rsidR="00BF7524" w:rsidRPr="00F37853">
        <w:rPr>
          <w:rFonts w:ascii="Arial" w:hAnsi="Arial" w:cs="Arial"/>
          <w:sz w:val="24"/>
          <w:szCs w:val="24"/>
        </w:rPr>
        <w:t xml:space="preserve"> folgende</w:t>
      </w:r>
    </w:p>
    <w:p w:rsidR="00BF7524" w:rsidRPr="00F37853" w:rsidRDefault="00BF7524" w:rsidP="00BF7524">
      <w:pPr>
        <w:ind w:left="1418"/>
        <w:rPr>
          <w:rFonts w:ascii="Arial" w:hAnsi="Arial" w:cs="Arial"/>
          <w:sz w:val="24"/>
          <w:szCs w:val="24"/>
        </w:rPr>
      </w:pPr>
    </w:p>
    <w:p w:rsidR="00BF7524" w:rsidRPr="00F37853" w:rsidRDefault="00BF7524" w:rsidP="00BF7524">
      <w:pPr>
        <w:ind w:left="1418"/>
        <w:jc w:val="center"/>
        <w:rPr>
          <w:rFonts w:ascii="Arial" w:hAnsi="Arial" w:cs="Arial"/>
          <w:b/>
          <w:sz w:val="24"/>
          <w:szCs w:val="24"/>
        </w:rPr>
      </w:pPr>
      <w:r w:rsidRPr="00F37853">
        <w:rPr>
          <w:rFonts w:ascii="Arial" w:hAnsi="Arial" w:cs="Arial"/>
          <w:b/>
          <w:sz w:val="24"/>
          <w:szCs w:val="24"/>
        </w:rPr>
        <w:t>R e s o l u t i o n</w:t>
      </w:r>
    </w:p>
    <w:p w:rsidR="00BF7524" w:rsidRPr="00F37853" w:rsidRDefault="00BF7524" w:rsidP="00BF7524">
      <w:pPr>
        <w:ind w:left="1418"/>
        <w:jc w:val="center"/>
        <w:rPr>
          <w:rFonts w:ascii="Arial" w:hAnsi="Arial" w:cs="Arial"/>
          <w:b/>
          <w:sz w:val="24"/>
          <w:szCs w:val="24"/>
        </w:rPr>
      </w:pPr>
    </w:p>
    <w:p w:rsidR="00BF7524" w:rsidRPr="00F37853" w:rsidRDefault="00BF7524" w:rsidP="00BF7524">
      <w:pPr>
        <w:ind w:left="1418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F37853" w:rsidRPr="00F37853" w:rsidRDefault="00F37853" w:rsidP="00F37853">
      <w:pPr>
        <w:pStyle w:val="NurText"/>
        <w:ind w:left="1418"/>
        <w:rPr>
          <w:rFonts w:ascii="Tahoma" w:hAnsi="Tahoma" w:cs="Tahoma"/>
          <w:sz w:val="24"/>
          <w:szCs w:val="24"/>
        </w:rPr>
      </w:pPr>
      <w:r w:rsidRPr="00F37853">
        <w:rPr>
          <w:rFonts w:ascii="Tahoma" w:hAnsi="Tahoma" w:cs="Tahoma"/>
          <w:sz w:val="24"/>
          <w:szCs w:val="24"/>
        </w:rPr>
        <w:t xml:space="preserve">Die Bezirksvertretung Hietzing spricht sich für das Erhalten des Parteienverkehrs in allen Polizeiinspektionen in Hietzing aus. </w:t>
      </w:r>
    </w:p>
    <w:p w:rsidR="00BF7524" w:rsidRPr="00F37853" w:rsidRDefault="00BF7524" w:rsidP="00BF7524">
      <w:pPr>
        <w:ind w:left="1418"/>
        <w:rPr>
          <w:rFonts w:ascii="Arial" w:hAnsi="Arial" w:cs="Arial"/>
          <w:sz w:val="24"/>
          <w:szCs w:val="24"/>
        </w:rPr>
      </w:pPr>
    </w:p>
    <w:p w:rsidR="00BF7524" w:rsidRPr="00F37853" w:rsidRDefault="00BF7524" w:rsidP="00BF7524">
      <w:pPr>
        <w:ind w:left="1418"/>
        <w:jc w:val="center"/>
        <w:rPr>
          <w:rFonts w:ascii="Arial" w:hAnsi="Arial" w:cs="Arial"/>
          <w:b/>
          <w:sz w:val="24"/>
          <w:szCs w:val="24"/>
        </w:rPr>
      </w:pPr>
      <w:r w:rsidRPr="00F37853">
        <w:rPr>
          <w:rFonts w:ascii="Arial" w:hAnsi="Arial" w:cs="Arial"/>
          <w:b/>
          <w:sz w:val="24"/>
          <w:szCs w:val="24"/>
        </w:rPr>
        <w:t>Begründung:</w:t>
      </w:r>
    </w:p>
    <w:p w:rsidR="00BF7524" w:rsidRPr="00F37853" w:rsidRDefault="00BF7524" w:rsidP="00BF7524">
      <w:pPr>
        <w:autoSpaceDE w:val="0"/>
        <w:autoSpaceDN w:val="0"/>
        <w:ind w:left="1418"/>
        <w:rPr>
          <w:rFonts w:ascii="Arial" w:hAnsi="Arial" w:cs="Arial"/>
          <w:sz w:val="24"/>
          <w:szCs w:val="24"/>
        </w:rPr>
      </w:pPr>
    </w:p>
    <w:p w:rsidR="00F37853" w:rsidRPr="00F37853" w:rsidRDefault="00F37853" w:rsidP="00F37853">
      <w:pPr>
        <w:pStyle w:val="NurText"/>
        <w:ind w:left="1418"/>
        <w:rPr>
          <w:rFonts w:ascii="Tahoma" w:hAnsi="Tahoma" w:cs="Tahoma"/>
          <w:sz w:val="24"/>
          <w:szCs w:val="24"/>
        </w:rPr>
      </w:pPr>
      <w:r w:rsidRPr="00F37853">
        <w:rPr>
          <w:rFonts w:ascii="Tahoma" w:hAnsi="Tahoma" w:cs="Tahoma"/>
          <w:sz w:val="24"/>
          <w:szCs w:val="24"/>
        </w:rPr>
        <w:t>Ab 1. Oktober 23 gehen 52 der 81 Polizeistationen in Wien auf den sogenannten “reduzierten Nachtbetrieb” über. Dann werden 52 Polizeiinspektionen</w:t>
      </w:r>
      <w:r>
        <w:rPr>
          <w:rFonts w:ascii="Tahoma" w:hAnsi="Tahoma" w:cs="Tahoma"/>
          <w:sz w:val="24"/>
          <w:szCs w:val="24"/>
        </w:rPr>
        <w:t xml:space="preserve"> nachts</w:t>
      </w:r>
      <w:r w:rsidRPr="00F37853">
        <w:rPr>
          <w:rFonts w:ascii="Tahoma" w:hAnsi="Tahoma" w:cs="Tahoma"/>
          <w:sz w:val="24"/>
          <w:szCs w:val="24"/>
        </w:rPr>
        <w:t xml:space="preserve"> (PI) keine Anzeigen mehr aufnehmen. Nur noch 29 Stationen sind dann von 19 Uhr abends bis 7 Uhr morgens für den Parteienverkehr geöffnet. In Hietzing gibt es dann</w:t>
      </w:r>
      <w:r>
        <w:rPr>
          <w:rFonts w:ascii="Tahoma" w:hAnsi="Tahoma" w:cs="Tahoma"/>
          <w:sz w:val="24"/>
          <w:szCs w:val="24"/>
        </w:rPr>
        <w:t xml:space="preserve"> statt 4 PI´s</w:t>
      </w:r>
      <w:r w:rsidRPr="00F37853">
        <w:rPr>
          <w:rFonts w:ascii="Tahoma" w:hAnsi="Tahoma" w:cs="Tahoma"/>
          <w:sz w:val="24"/>
          <w:szCs w:val="24"/>
        </w:rPr>
        <w:t xml:space="preserve"> für den ganzen Bezirk nur mehr die PI </w:t>
      </w:r>
      <w:proofErr w:type="spellStart"/>
      <w:r w:rsidRPr="00F37853">
        <w:rPr>
          <w:rFonts w:ascii="Tahoma" w:hAnsi="Tahoma" w:cs="Tahoma"/>
          <w:sz w:val="24"/>
          <w:szCs w:val="24"/>
        </w:rPr>
        <w:t>Lainzer</w:t>
      </w:r>
      <w:proofErr w:type="spellEnd"/>
      <w:r w:rsidRPr="00F37853">
        <w:rPr>
          <w:rFonts w:ascii="Tahoma" w:hAnsi="Tahoma" w:cs="Tahoma"/>
          <w:sz w:val="24"/>
          <w:szCs w:val="24"/>
        </w:rPr>
        <w:t xml:space="preserve"> Straße 147. </w:t>
      </w:r>
    </w:p>
    <w:p w:rsidR="00BF7524" w:rsidRPr="00BF7524" w:rsidRDefault="00BF7524" w:rsidP="00BF7524">
      <w:pPr>
        <w:ind w:left="141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BF7524" w:rsidRPr="00562578" w:rsidRDefault="00BF7524" w:rsidP="00BF7524">
      <w:pPr>
        <w:shd w:val="clear" w:color="auto" w:fill="FFFFFF"/>
        <w:ind w:left="1418"/>
        <w:rPr>
          <w:rFonts w:ascii="Arial" w:hAnsi="Arial" w:cs="Arial"/>
          <w:sz w:val="24"/>
          <w:szCs w:val="24"/>
          <w:shd w:val="clear" w:color="auto" w:fill="FFFFFF"/>
        </w:rPr>
      </w:pPr>
      <w:r w:rsidRPr="00562578">
        <w:rPr>
          <w:rFonts w:ascii="Arial" w:hAnsi="Arial" w:cs="Arial"/>
          <w:sz w:val="24"/>
          <w:szCs w:val="24"/>
          <w:shd w:val="clear" w:color="auto" w:fill="FFFFFF"/>
        </w:rPr>
        <w:t>BR Mag. Georg Heinreichsberger</w:t>
      </w:r>
    </w:p>
    <w:p w:rsidR="00BF7524" w:rsidRPr="00BF7524" w:rsidRDefault="00BF7524" w:rsidP="00BF7524">
      <w:pPr>
        <w:shd w:val="clear" w:color="auto" w:fill="FFFFFF"/>
        <w:ind w:left="1418"/>
        <w:rPr>
          <w:rFonts w:ascii="Verdana" w:hAnsi="Verdana" w:cstheme="minorHAnsi"/>
          <w:color w:val="1B3A79"/>
          <w:sz w:val="24"/>
          <w:szCs w:val="24"/>
          <w:shd w:val="clear" w:color="auto" w:fill="FFFFFF"/>
        </w:rPr>
      </w:pPr>
      <w:r w:rsidRPr="00BF7524">
        <w:rPr>
          <w:rFonts w:cstheme="minorHAnsi"/>
          <w:noProof/>
          <w:sz w:val="24"/>
          <w:szCs w:val="24"/>
          <w:shd w:val="clear" w:color="auto" w:fill="FFFFFF"/>
          <w:lang w:val="de-DE" w:eastAsia="de-DE"/>
        </w:rPr>
        <w:drawing>
          <wp:inline distT="0" distB="0" distL="0" distR="0" wp14:anchorId="448C3CC9" wp14:editId="5304D6B1">
            <wp:extent cx="2110740" cy="1211580"/>
            <wp:effectExtent l="0" t="0" r="3810" b="7620"/>
            <wp:docPr id="6" name="Bild 5" descr="Scanne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Scannen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524" w:rsidRPr="00BF7524" w:rsidSect="00BE334A">
      <w:headerReference w:type="default" r:id="rId8"/>
      <w:footerReference w:type="default" r:id="rId9"/>
      <w:pgSz w:w="11906" w:h="16838"/>
      <w:pgMar w:top="1417" w:right="991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CC" w:rsidRDefault="00180DCC" w:rsidP="002C3785">
      <w:r>
        <w:separator/>
      </w:r>
    </w:p>
  </w:endnote>
  <w:endnote w:type="continuationSeparator" w:id="0">
    <w:p w:rsidR="00180DCC" w:rsidRDefault="00180DCC" w:rsidP="002C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85" w:rsidRDefault="002C3785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3926AFD" wp14:editId="531F5688">
          <wp:simplePos x="0" y="0"/>
          <wp:positionH relativeFrom="column">
            <wp:posOffset>0</wp:posOffset>
          </wp:positionH>
          <wp:positionV relativeFrom="paragraph">
            <wp:posOffset>-537210</wp:posOffset>
          </wp:positionV>
          <wp:extent cx="7553325" cy="1170999"/>
          <wp:effectExtent l="0" t="0" r="0" b="0"/>
          <wp:wrapNone/>
          <wp:docPr id="2" name="Grafik 2" descr="C:\Users\krikava.FRATHAUS\Pictures\Briefpapier Ottakring_Fuß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ikava.FRATHAUS\Pictures\Briefpapier Ottakring_Fuß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CC" w:rsidRDefault="00180DCC" w:rsidP="002C3785">
      <w:r>
        <w:separator/>
      </w:r>
    </w:p>
  </w:footnote>
  <w:footnote w:type="continuationSeparator" w:id="0">
    <w:p w:rsidR="00180DCC" w:rsidRDefault="00180DCC" w:rsidP="002C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B1D" w:rsidRPr="00436B1D" w:rsidRDefault="00FE21CB" w:rsidP="00D83D9B">
    <w:pPr>
      <w:pStyle w:val="Kopfzeile"/>
      <w:jc w:val="center"/>
      <w:rPr>
        <w:b/>
        <w:color w:val="365F91" w:themeColor="accent1" w:themeShade="BF"/>
        <w:sz w:val="72"/>
        <w:szCs w:val="72"/>
      </w:rPr>
    </w:pPr>
    <w:r>
      <w:rPr>
        <w:noProof/>
      </w:rPr>
      <w:drawing>
        <wp:inline distT="0" distB="0" distL="0" distR="0" wp14:anchorId="3383FBAE" wp14:editId="37F42B06">
          <wp:extent cx="2793600" cy="2656800"/>
          <wp:effectExtent l="0" t="0" r="698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26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281F"/>
    <w:multiLevelType w:val="hybridMultilevel"/>
    <w:tmpl w:val="BD70EB16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0640"/>
    <w:multiLevelType w:val="multilevel"/>
    <w:tmpl w:val="CB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7B"/>
    <w:rsid w:val="0002393E"/>
    <w:rsid w:val="00023954"/>
    <w:rsid w:val="000560ED"/>
    <w:rsid w:val="000B04A5"/>
    <w:rsid w:val="000B1ADE"/>
    <w:rsid w:val="000D1BBE"/>
    <w:rsid w:val="0010793D"/>
    <w:rsid w:val="00122A88"/>
    <w:rsid w:val="0012468A"/>
    <w:rsid w:val="001378A9"/>
    <w:rsid w:val="00156EEA"/>
    <w:rsid w:val="0017791D"/>
    <w:rsid w:val="00180DCC"/>
    <w:rsid w:val="00197E1D"/>
    <w:rsid w:val="001A2B8E"/>
    <w:rsid w:val="001E4902"/>
    <w:rsid w:val="002C3785"/>
    <w:rsid w:val="00310CB3"/>
    <w:rsid w:val="003F5927"/>
    <w:rsid w:val="00431C44"/>
    <w:rsid w:val="00436B1D"/>
    <w:rsid w:val="00482C28"/>
    <w:rsid w:val="00494F53"/>
    <w:rsid w:val="004D10EE"/>
    <w:rsid w:val="004D7762"/>
    <w:rsid w:val="00525613"/>
    <w:rsid w:val="00532D25"/>
    <w:rsid w:val="00532F49"/>
    <w:rsid w:val="00562578"/>
    <w:rsid w:val="0056280A"/>
    <w:rsid w:val="00575676"/>
    <w:rsid w:val="005A3B84"/>
    <w:rsid w:val="005B0B07"/>
    <w:rsid w:val="005C49AC"/>
    <w:rsid w:val="005C590F"/>
    <w:rsid w:val="005F6944"/>
    <w:rsid w:val="00645DF9"/>
    <w:rsid w:val="006639F7"/>
    <w:rsid w:val="006A07E3"/>
    <w:rsid w:val="006A464E"/>
    <w:rsid w:val="006B0769"/>
    <w:rsid w:val="006C26B5"/>
    <w:rsid w:val="0074417F"/>
    <w:rsid w:val="00744C73"/>
    <w:rsid w:val="0077727B"/>
    <w:rsid w:val="0077729F"/>
    <w:rsid w:val="007C7283"/>
    <w:rsid w:val="0081267F"/>
    <w:rsid w:val="0081783E"/>
    <w:rsid w:val="0083106D"/>
    <w:rsid w:val="00831D5A"/>
    <w:rsid w:val="008358CF"/>
    <w:rsid w:val="00867EB3"/>
    <w:rsid w:val="00891C4F"/>
    <w:rsid w:val="00931A38"/>
    <w:rsid w:val="009C02D4"/>
    <w:rsid w:val="009E54F1"/>
    <w:rsid w:val="009F00F5"/>
    <w:rsid w:val="009F514C"/>
    <w:rsid w:val="009F6F5A"/>
    <w:rsid w:val="00A31313"/>
    <w:rsid w:val="00A34635"/>
    <w:rsid w:val="00A349FB"/>
    <w:rsid w:val="00A412CE"/>
    <w:rsid w:val="00AB05C0"/>
    <w:rsid w:val="00AE317F"/>
    <w:rsid w:val="00AE3FF1"/>
    <w:rsid w:val="00B66706"/>
    <w:rsid w:val="00B72FC7"/>
    <w:rsid w:val="00BE334A"/>
    <w:rsid w:val="00BF7524"/>
    <w:rsid w:val="00C7483D"/>
    <w:rsid w:val="00C96BA3"/>
    <w:rsid w:val="00D3201A"/>
    <w:rsid w:val="00D325B2"/>
    <w:rsid w:val="00D43AAD"/>
    <w:rsid w:val="00D70DEA"/>
    <w:rsid w:val="00D83D9B"/>
    <w:rsid w:val="00D96981"/>
    <w:rsid w:val="00E345B1"/>
    <w:rsid w:val="00E369F6"/>
    <w:rsid w:val="00E94429"/>
    <w:rsid w:val="00E95B80"/>
    <w:rsid w:val="00EB56E2"/>
    <w:rsid w:val="00ED5ADC"/>
    <w:rsid w:val="00ED754D"/>
    <w:rsid w:val="00EE3C0D"/>
    <w:rsid w:val="00F066B6"/>
    <w:rsid w:val="00F341C0"/>
    <w:rsid w:val="00F34F19"/>
    <w:rsid w:val="00F37853"/>
    <w:rsid w:val="00F60536"/>
    <w:rsid w:val="00F7197F"/>
    <w:rsid w:val="00F93AA0"/>
    <w:rsid w:val="00F93ACD"/>
    <w:rsid w:val="00FA07FB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09800"/>
  <w15:docId w15:val="{BE48E6FC-A452-4155-9F51-09BA8504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5DF9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37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3785"/>
  </w:style>
  <w:style w:type="paragraph" w:styleId="Fuzeile">
    <w:name w:val="footer"/>
    <w:basedOn w:val="Standard"/>
    <w:link w:val="FuzeileZchn"/>
    <w:uiPriority w:val="99"/>
    <w:unhideWhenUsed/>
    <w:rsid w:val="002C37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37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7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78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AB05C0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rsid w:val="00AB0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B05C0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Fett">
    <w:name w:val="Strong"/>
    <w:basedOn w:val="Absatz-Standardschriftart"/>
    <w:uiPriority w:val="22"/>
    <w:qFormat/>
    <w:rsid w:val="00AB05C0"/>
    <w:rPr>
      <w:b/>
      <w:bCs/>
    </w:rPr>
  </w:style>
  <w:style w:type="paragraph" w:customStyle="1" w:styleId="Default">
    <w:name w:val="Default"/>
    <w:rsid w:val="00817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type21">
    <w:name w:val="texttype21"/>
    <w:basedOn w:val="Absatz-Standardschriftart"/>
    <w:rsid w:val="0012468A"/>
    <w:rPr>
      <w:rFonts w:ascii="Verdana" w:hAnsi="Verdana" w:hint="default"/>
      <w:color w:val="1B3A79"/>
      <w:sz w:val="15"/>
      <w:szCs w:val="15"/>
      <w:shd w:val="clear" w:color="auto" w:fill="FFFFFF"/>
    </w:rPr>
  </w:style>
  <w:style w:type="character" w:styleId="Hyperlink">
    <w:name w:val="Hyperlink"/>
    <w:basedOn w:val="Absatz-Standardschriftart"/>
    <w:uiPriority w:val="99"/>
    <w:unhideWhenUsed/>
    <w:rsid w:val="00E94429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E94429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94429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4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Gemeinsame%20Dokumente\FP&#214;\Arbeit\ANF%20Must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ANF Muster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Hein</dc:creator>
  <cp:lastModifiedBy>Georg Heinreichsberger</cp:lastModifiedBy>
  <cp:revision>2</cp:revision>
  <cp:lastPrinted>2020-12-17T12:51:00Z</cp:lastPrinted>
  <dcterms:created xsi:type="dcterms:W3CDTF">2023-09-25T08:50:00Z</dcterms:created>
  <dcterms:modified xsi:type="dcterms:W3CDTF">2023-09-25T08:50:00Z</dcterms:modified>
</cp:coreProperties>
</file>